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snapToGrid w:val="0"/>
        <w:spacing w:line="520" w:lineRule="exact"/>
        <w:jc w:val="center"/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ascii="方正小标宋简体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－2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0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学年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  <w:lang w:eastAsia="zh-CN"/>
        </w:rPr>
        <w:t>兵团</w:t>
      </w: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银龄讲学计划协议书</w:t>
      </w:r>
    </w:p>
    <w:p>
      <w:pPr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（样本）</w:t>
      </w:r>
    </w:p>
    <w:p>
      <w:pPr>
        <w:spacing w:line="360" w:lineRule="exact"/>
        <w:jc w:val="center"/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40" w:lineRule="exact"/>
        <w:rPr>
          <w:rFonts w:ascii="仿宋" w:hAnsi="仿宋" w:eastAsia="仿宋"/>
          <w:color w:val="000000" w:themeColor="text1"/>
          <w:spacing w:val="-3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聘用方（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师市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教育行政部门）：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（简称甲方）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受聘方（讲学教师）：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（简称乙方）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根据国家和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兵团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关于银龄讲学计划相关政策规定，按照“公开、公平、自愿、择优”原则，通过公开招募，甲方聘用乙方为银龄讲学教师，聘期为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为明确双方的权利和义务，甲、乙双方就相关事项达成以下协议，共同遵守。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 甲方权利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1.在乙方申请相关政策支持时，甲方有权要求乙方提供相关政策依据或证明。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2.乙方在讲学期间考核不称职或存在问题的，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一律取消资格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3.乙方在服务期内，出现以下情形之一的，甲方有权单方终止协议：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（1）对不按协议要求履行义务的；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（2）因身体等原因不适合继续讲学的；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（3）乙方服务期间因违反法律政策规定造成恶劣影响的，或严重违反协议约定的，或因其它情况致使本协议无法履行的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第二条 甲方义务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1.落实国家和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兵团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对银龄讲学计划讲学教师待遇的有关规定，为乙方提供必要的生活条件。对于讲学期间表现优秀的，在评优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表彰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等方面优先考虑，可按照有关规定给予表扬、奖励。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2.负责乙方服务期间日常管理和考核，并给予相应指导和帮助。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3.乙方服务期满，经考核合格，且自愿继续留在当地任教的，鼓励其按规定继续讲学。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4.为乙方购买意外保险，费用在讲学教师补助经费中支出。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 乙方权利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1.自本协议书生效之日起正式成为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师银龄讲学计划教师，在服务期内按要求参加相关教学与管理工作。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.乙方服务期间，人事关系、工资福利等待遇不变。乙方服务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内因病因伤发生的医疗费用，按本人医疗关系和有关规定办理。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.讲学教师工作经费标准为年人均2万元，主要用于向讲学教师发放工作补助、交通差旅费用及购买意外保险费等。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第四条 乙方义务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1.保证本人确系自愿申请参加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兵团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银龄讲学计划，保证本人提供的信息、材料真实有效。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学校报到，上岗任教，履行讲学教师的岗位职责，除不可抗力因素外，不以任何理由拖延。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服务期间，服从甲方的工作安排，遵守国家法律法规，遵守甲方和任教学校的各项规章制度，接受甲方和任教学校的管理和考核，注重品德修养，遵守教师职业道德，发挥专业特长，提高工作实绩，廉洁从教，爱岗敬业，尽职尽责，努力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团场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教育。除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不可抗力因素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提出申请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并经师教育局同意，不得单方中止协议。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4.服务期满，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做好离岗工作的交接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5.乙方服务期满后需在下学年继续服务讲学的，乙方应提前2个月（以本协议的服务终止时间为准）向甲方提出连续服务的书面申请。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如因一方违约造成另一方损失的，守约方有权解除协议，违约方承担因违约造成的一切损失。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如因本协议书发生争议，应通过友好协商解决。协商不成，由甲方的仲裁机构或法院解决。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乙方的体检表、报名表和身份证复印件作为本协议书附件。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当事人双方可以协商约定的其他内容：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本协议书一式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具同等法律效力，双方各持一份，受援学校存档一份，报兵团教育局备案一份。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本协议书经双方签字、盖章后生效。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甲方（签字盖章）：______________________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乙方（签字盖章）：______________________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9" w:firstLineChars="303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协议签定地点：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9" w:firstLineChars="30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协议签定时间： 年  月  日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53" w:rightChars="168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86401927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ind w:right="353" w:rightChars="168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86401927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ind w:right="353" w:rightChars="168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03329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firstLine="448" w:firstLineChars="249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05320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353" w:rightChars="168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E"/>
    <w:rsid w:val="00274CD4"/>
    <w:rsid w:val="008554EE"/>
    <w:rsid w:val="074F4900"/>
    <w:rsid w:val="0C5267EC"/>
    <w:rsid w:val="168B36F0"/>
    <w:rsid w:val="1BAF0844"/>
    <w:rsid w:val="1E5E1085"/>
    <w:rsid w:val="23B73B13"/>
    <w:rsid w:val="26434A41"/>
    <w:rsid w:val="2CCA34FC"/>
    <w:rsid w:val="2E0E03D4"/>
    <w:rsid w:val="2F575F9F"/>
    <w:rsid w:val="35586C97"/>
    <w:rsid w:val="38E86557"/>
    <w:rsid w:val="3A946278"/>
    <w:rsid w:val="417D2942"/>
    <w:rsid w:val="42094727"/>
    <w:rsid w:val="43F56691"/>
    <w:rsid w:val="52A52061"/>
    <w:rsid w:val="52EF53CC"/>
    <w:rsid w:val="631806C6"/>
    <w:rsid w:val="714560AE"/>
    <w:rsid w:val="71700C67"/>
    <w:rsid w:val="7AC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245</Words>
  <Characters>1400</Characters>
  <Lines>11</Lines>
  <Paragraphs>3</Paragraphs>
  <TotalTime>4</TotalTime>
  <ScaleCrop>false</ScaleCrop>
  <LinksUpToDate>false</LinksUpToDate>
  <CharactersWithSpaces>1642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2018-09-10T09:00:00Z</dcterms:created>
  <dc:creator>黄树清</dc:creator>
  <cp:lastModifiedBy>郭淑娴</cp:lastModifiedBy>
  <cp:lastPrinted>2020-06-15T02:23:44Z</cp:lastPrinted>
  <dcterms:modified xsi:type="dcterms:W3CDTF">2020-06-15T02:25:49Z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